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6F3D" w14:textId="1400FAF4" w:rsidR="003562AB" w:rsidRDefault="003562AB" w:rsidP="003562AB">
      <w:pPr>
        <w:spacing w:after="240"/>
      </w:pPr>
      <w:r>
        <w:rPr>
          <w:rFonts w:ascii="Segoe UI" w:hAnsi="Segoe UI" w:cs="Segoe UI"/>
          <w:b/>
          <w:bCs/>
          <w:color w:val="000000"/>
          <w:sz w:val="21"/>
          <w:szCs w:val="21"/>
          <w:u w:val="single"/>
          <w:bdr w:val="none" w:sz="0" w:space="0" w:color="auto" w:frame="1"/>
          <w:shd w:val="clear" w:color="auto" w:fill="FFFFFF"/>
        </w:rPr>
        <w:t>Client Service Associate</w:t>
      </w:r>
      <w:r>
        <w:rPr>
          <w:rFonts w:ascii="Segoe UI" w:hAnsi="Segoe UI" w:cs="Segoe UI"/>
          <w:b/>
          <w:bCs/>
          <w:color w:val="000000"/>
          <w:sz w:val="21"/>
          <w:szCs w:val="21"/>
          <w:u w:val="single"/>
          <w:bdr w:val="none" w:sz="0" w:space="0" w:color="auto" w:frame="1"/>
          <w:shd w:val="clear" w:color="auto" w:fill="FFFFFF"/>
        </w:rPr>
        <w:br/>
      </w:r>
      <w:r>
        <w:rPr>
          <w:rFonts w:ascii="Segoe UI" w:hAnsi="Segoe UI" w:cs="Segoe UI"/>
          <w:b/>
          <w:bCs/>
          <w:color w:val="000000"/>
          <w:sz w:val="21"/>
          <w:szCs w:val="21"/>
          <w:u w:val="single"/>
          <w:bdr w:val="none" w:sz="0" w:space="0" w:color="auto" w:frame="1"/>
          <w:shd w:val="clear" w:color="auto" w:fill="FFFFFF"/>
        </w:rPr>
        <w:br/>
      </w:r>
      <w:r w:rsidRPr="005D7DAD">
        <w:rPr>
          <w:rFonts w:ascii="Segoe UI" w:hAnsi="Segoe UI" w:cs="Segoe UI"/>
          <w:b/>
          <w:bCs/>
          <w:color w:val="000000"/>
          <w:sz w:val="21"/>
          <w:szCs w:val="21"/>
          <w:u w:val="single"/>
          <w:bdr w:val="none" w:sz="0" w:space="0" w:color="auto" w:frame="1"/>
          <w:shd w:val="clear" w:color="auto" w:fill="FFFFFF"/>
        </w:rPr>
        <w:t>Job Summary</w:t>
      </w:r>
      <w:r>
        <w:rPr>
          <w:rFonts w:ascii="Segoe UI" w:hAnsi="Segoe UI" w:cs="Segoe UI"/>
          <w:b/>
          <w:bCs/>
          <w:color w:val="000000"/>
          <w:sz w:val="21"/>
          <w:szCs w:val="21"/>
          <w:bdr w:val="none" w:sz="0" w:space="0" w:color="auto" w:frame="1"/>
          <w:shd w:val="clear" w:color="auto" w:fill="FFFFFF"/>
        </w:rPr>
        <w:br/>
      </w:r>
      <w:r>
        <w:rPr>
          <w:rFonts w:ascii="Segoe UI" w:hAnsi="Segoe UI" w:cs="Segoe UI"/>
          <w:b/>
          <w:bCs/>
          <w:color w:val="000000"/>
          <w:sz w:val="21"/>
          <w:szCs w:val="21"/>
          <w:bdr w:val="none" w:sz="0" w:space="0" w:color="auto" w:frame="1"/>
          <w:shd w:val="clear" w:color="auto" w:fill="FFFFFF"/>
        </w:rPr>
        <w:br/>
      </w:r>
      <w:r>
        <w:rPr>
          <w:rFonts w:ascii="Segoe UI" w:hAnsi="Segoe UI" w:cs="Segoe UI"/>
          <w:color w:val="000000"/>
          <w:sz w:val="21"/>
          <w:szCs w:val="21"/>
          <w:shd w:val="clear" w:color="auto" w:fill="FFFFFF"/>
        </w:rPr>
        <w:t>Under direct supervision, uses attention to detail and interpersonal skills to assist Financial Advisors and provide clients with quality service. Follows established procedures to perform routine tasks and receives general guidance and direction to perform a variety of non-routine tasks with limited decision</w:t>
      </w:r>
      <w:r w:rsidR="0054553C">
        <w:rPr>
          <w:rFonts w:ascii="Segoe UI" w:hAnsi="Segoe UI" w:cs="Segoe UI"/>
          <w:color w:val="000000"/>
          <w:sz w:val="21"/>
          <w:szCs w:val="21"/>
          <w:shd w:val="clear" w:color="auto" w:fill="FFFFFF"/>
        </w:rPr>
        <w:t>-</w:t>
      </w:r>
      <w:r>
        <w:rPr>
          <w:rFonts w:ascii="Segoe UI" w:hAnsi="Segoe UI" w:cs="Segoe UI"/>
          <w:color w:val="000000"/>
          <w:sz w:val="21"/>
          <w:szCs w:val="21"/>
          <w:shd w:val="clear" w:color="auto" w:fill="FFFFFF"/>
        </w:rPr>
        <w:t xml:space="preserve">making responsibility. Routine contact with internal and external </w:t>
      </w:r>
      <w:r w:rsidR="00F246D2">
        <w:rPr>
          <w:rFonts w:ascii="Segoe UI" w:hAnsi="Segoe UI" w:cs="Segoe UI"/>
          <w:color w:val="000000"/>
          <w:sz w:val="21"/>
          <w:szCs w:val="21"/>
          <w:shd w:val="clear" w:color="auto" w:fill="FFFFFF"/>
        </w:rPr>
        <w:t xml:space="preserve">clients </w:t>
      </w:r>
      <w:r>
        <w:rPr>
          <w:rFonts w:ascii="Segoe UI" w:hAnsi="Segoe UI" w:cs="Segoe UI"/>
          <w:color w:val="000000"/>
          <w:sz w:val="21"/>
          <w:szCs w:val="21"/>
          <w:shd w:val="clear" w:color="auto" w:fill="FFFFFF"/>
        </w:rPr>
        <w:t>is required to obtain, clarify or provide facts and information.</w:t>
      </w:r>
      <w:r>
        <w:rPr>
          <w:rFonts w:ascii="Segoe UI" w:hAnsi="Segoe UI" w:cs="Segoe UI"/>
          <w:sz w:val="21"/>
          <w:szCs w:val="21"/>
        </w:rPr>
        <w:br/>
      </w:r>
      <w:r>
        <w:rPr>
          <w:rFonts w:ascii="Segoe UI" w:hAnsi="Segoe UI" w:cs="Segoe UI"/>
          <w:sz w:val="21"/>
          <w:szCs w:val="21"/>
        </w:rPr>
        <w:br/>
      </w:r>
      <w:r>
        <w:rPr>
          <w:rFonts w:ascii="Segoe UI" w:hAnsi="Segoe UI" w:cs="Segoe UI"/>
          <w:b/>
          <w:bCs/>
          <w:color w:val="000000"/>
          <w:sz w:val="21"/>
          <w:szCs w:val="21"/>
          <w:u w:val="single"/>
          <w:bdr w:val="none" w:sz="0" w:space="0" w:color="auto" w:frame="1"/>
          <w:shd w:val="clear" w:color="auto" w:fill="FFFFFF"/>
        </w:rPr>
        <w:t xml:space="preserve">Essential Duties </w:t>
      </w:r>
      <w:r w:rsidR="00CB3FF4">
        <w:rPr>
          <w:rFonts w:ascii="Segoe UI" w:hAnsi="Segoe UI" w:cs="Segoe UI"/>
          <w:b/>
          <w:bCs/>
          <w:color w:val="000000"/>
          <w:sz w:val="21"/>
          <w:szCs w:val="21"/>
          <w:u w:val="single"/>
          <w:bdr w:val="none" w:sz="0" w:space="0" w:color="auto" w:frame="1"/>
          <w:shd w:val="clear" w:color="auto" w:fill="FFFFFF"/>
        </w:rPr>
        <w:t>a</w:t>
      </w:r>
      <w:r>
        <w:rPr>
          <w:rFonts w:ascii="Segoe UI" w:hAnsi="Segoe UI" w:cs="Segoe UI"/>
          <w:b/>
          <w:bCs/>
          <w:color w:val="000000"/>
          <w:sz w:val="21"/>
          <w:szCs w:val="21"/>
          <w:u w:val="single"/>
          <w:bdr w:val="none" w:sz="0" w:space="0" w:color="auto" w:frame="1"/>
          <w:shd w:val="clear" w:color="auto" w:fill="FFFFFF"/>
        </w:rPr>
        <w:t>nd Responsibilities</w:t>
      </w:r>
    </w:p>
    <w:p w14:paraId="1B9A5114" w14:textId="77777777" w:rsidR="003562AB" w:rsidRDefault="003562AB" w:rsidP="003562AB">
      <w:pPr>
        <w:numPr>
          <w:ilvl w:val="0"/>
          <w:numId w:val="1"/>
        </w:numPr>
        <w:ind w:left="480"/>
        <w:textAlignment w:val="baseline"/>
        <w:rPr>
          <w:rFonts w:ascii="Segoe UI" w:hAnsi="Segoe UI" w:cs="Segoe UI"/>
          <w:sz w:val="21"/>
          <w:szCs w:val="21"/>
        </w:rPr>
      </w:pPr>
      <w:r>
        <w:rPr>
          <w:rFonts w:ascii="Segoe UI" w:hAnsi="Segoe UI" w:cs="Segoe UI"/>
          <w:sz w:val="21"/>
          <w:szCs w:val="21"/>
        </w:rPr>
        <w:t>Interacts daily on the phone and in person with prospective and existing clients including handling basic inquiries.</w:t>
      </w:r>
    </w:p>
    <w:p w14:paraId="0A251E8C" w14:textId="78FB6EA3" w:rsidR="003562AB" w:rsidRDefault="003562AB" w:rsidP="003562AB">
      <w:pPr>
        <w:numPr>
          <w:ilvl w:val="0"/>
          <w:numId w:val="1"/>
        </w:numPr>
        <w:ind w:left="480"/>
        <w:textAlignment w:val="baseline"/>
        <w:rPr>
          <w:rFonts w:ascii="Segoe UI" w:hAnsi="Segoe UI" w:cs="Segoe UI"/>
          <w:sz w:val="21"/>
          <w:szCs w:val="21"/>
        </w:rPr>
      </w:pPr>
      <w:r>
        <w:rPr>
          <w:rFonts w:ascii="Segoe UI" w:hAnsi="Segoe UI" w:cs="Segoe UI"/>
          <w:sz w:val="21"/>
          <w:szCs w:val="21"/>
        </w:rPr>
        <w:t>Researches client and security information through the back</w:t>
      </w:r>
      <w:r w:rsidR="004472AF">
        <w:rPr>
          <w:rFonts w:ascii="Segoe UI" w:hAnsi="Segoe UI" w:cs="Segoe UI"/>
          <w:sz w:val="21"/>
          <w:szCs w:val="21"/>
        </w:rPr>
        <w:t>-</w:t>
      </w:r>
      <w:r>
        <w:rPr>
          <w:rFonts w:ascii="Segoe UI" w:hAnsi="Segoe UI" w:cs="Segoe UI"/>
          <w:sz w:val="21"/>
          <w:szCs w:val="21"/>
        </w:rPr>
        <w:t>office system.</w:t>
      </w:r>
    </w:p>
    <w:p w14:paraId="4D118FC4" w14:textId="77777777" w:rsidR="003562AB" w:rsidRDefault="003562AB" w:rsidP="003562AB">
      <w:pPr>
        <w:numPr>
          <w:ilvl w:val="0"/>
          <w:numId w:val="1"/>
        </w:numPr>
        <w:ind w:left="480"/>
        <w:textAlignment w:val="baseline"/>
        <w:rPr>
          <w:rFonts w:ascii="Segoe UI" w:hAnsi="Segoe UI" w:cs="Segoe UI"/>
          <w:sz w:val="21"/>
          <w:szCs w:val="21"/>
        </w:rPr>
      </w:pPr>
      <w:r>
        <w:rPr>
          <w:rFonts w:ascii="Segoe UI" w:hAnsi="Segoe UI" w:cs="Segoe UI"/>
          <w:sz w:val="21"/>
          <w:szCs w:val="21"/>
        </w:rPr>
        <w:t>Processes and follows up on client documentation for proper maintenance of accounts.</w:t>
      </w:r>
    </w:p>
    <w:p w14:paraId="35C520CE" w14:textId="5EDD568E" w:rsidR="003562AB" w:rsidRDefault="003562AB" w:rsidP="003562AB">
      <w:pPr>
        <w:numPr>
          <w:ilvl w:val="0"/>
          <w:numId w:val="1"/>
        </w:numPr>
        <w:ind w:left="480"/>
        <w:textAlignment w:val="baseline"/>
        <w:rPr>
          <w:rFonts w:ascii="Segoe UI" w:hAnsi="Segoe UI" w:cs="Segoe UI"/>
          <w:sz w:val="21"/>
          <w:szCs w:val="21"/>
        </w:rPr>
      </w:pPr>
      <w:r>
        <w:rPr>
          <w:rFonts w:ascii="Segoe UI" w:hAnsi="Segoe UI" w:cs="Segoe UI"/>
          <w:sz w:val="21"/>
          <w:szCs w:val="21"/>
        </w:rPr>
        <w:t xml:space="preserve">Prepares letters, forms, and spreadsheets to assist with servicing existing clients and </w:t>
      </w:r>
      <w:r w:rsidR="004472AF">
        <w:rPr>
          <w:rFonts w:ascii="Segoe UI" w:hAnsi="Segoe UI" w:cs="Segoe UI"/>
          <w:sz w:val="21"/>
          <w:szCs w:val="21"/>
        </w:rPr>
        <w:t xml:space="preserve">onboarding </w:t>
      </w:r>
      <w:r>
        <w:rPr>
          <w:rFonts w:ascii="Segoe UI" w:hAnsi="Segoe UI" w:cs="Segoe UI"/>
          <w:sz w:val="21"/>
          <w:szCs w:val="21"/>
        </w:rPr>
        <w:t>new clients.</w:t>
      </w:r>
    </w:p>
    <w:p w14:paraId="66884711" w14:textId="77777777" w:rsidR="003562AB" w:rsidRDefault="003562AB" w:rsidP="003562AB">
      <w:pPr>
        <w:numPr>
          <w:ilvl w:val="0"/>
          <w:numId w:val="1"/>
        </w:numPr>
        <w:ind w:left="480"/>
        <w:textAlignment w:val="baseline"/>
        <w:rPr>
          <w:rFonts w:ascii="Segoe UI" w:hAnsi="Segoe UI" w:cs="Segoe UI"/>
          <w:sz w:val="21"/>
          <w:szCs w:val="21"/>
        </w:rPr>
      </w:pPr>
      <w:r>
        <w:rPr>
          <w:rFonts w:ascii="Segoe UI" w:hAnsi="Segoe UI" w:cs="Segoe UI"/>
          <w:sz w:val="21"/>
          <w:szCs w:val="21"/>
        </w:rPr>
        <w:t>Creates and maintains records and files.</w:t>
      </w:r>
    </w:p>
    <w:p w14:paraId="151B34EA" w14:textId="77777777" w:rsidR="003562AB" w:rsidRDefault="003562AB" w:rsidP="003562AB">
      <w:pPr>
        <w:numPr>
          <w:ilvl w:val="0"/>
          <w:numId w:val="1"/>
        </w:numPr>
        <w:ind w:left="480"/>
        <w:textAlignment w:val="baseline"/>
        <w:rPr>
          <w:rFonts w:ascii="Segoe UI" w:hAnsi="Segoe UI" w:cs="Segoe UI"/>
          <w:sz w:val="21"/>
          <w:szCs w:val="21"/>
        </w:rPr>
      </w:pPr>
      <w:r>
        <w:rPr>
          <w:rFonts w:ascii="Segoe UI" w:hAnsi="Segoe UI" w:cs="Segoe UI"/>
          <w:sz w:val="21"/>
          <w:szCs w:val="21"/>
        </w:rPr>
        <w:t>Ensures required client paperwork is current with firm and industry requirements, rules and regulations.</w:t>
      </w:r>
    </w:p>
    <w:p w14:paraId="4FC9B166" w14:textId="77777777" w:rsidR="003562AB" w:rsidRDefault="003562AB" w:rsidP="003562AB">
      <w:pPr>
        <w:numPr>
          <w:ilvl w:val="0"/>
          <w:numId w:val="1"/>
        </w:numPr>
        <w:ind w:left="480"/>
        <w:textAlignment w:val="baseline"/>
        <w:rPr>
          <w:rFonts w:ascii="Segoe UI" w:hAnsi="Segoe UI" w:cs="Segoe UI"/>
          <w:sz w:val="21"/>
          <w:szCs w:val="21"/>
        </w:rPr>
      </w:pPr>
      <w:r>
        <w:rPr>
          <w:rFonts w:ascii="Segoe UI" w:hAnsi="Segoe UI" w:cs="Segoe UI"/>
          <w:sz w:val="21"/>
          <w:szCs w:val="21"/>
        </w:rPr>
        <w:t>Maintains databases and creates reports using portfolio software programs.</w:t>
      </w:r>
    </w:p>
    <w:p w14:paraId="07A77F55" w14:textId="77777777" w:rsidR="003562AB" w:rsidRDefault="003562AB" w:rsidP="003562AB">
      <w:pPr>
        <w:numPr>
          <w:ilvl w:val="0"/>
          <w:numId w:val="1"/>
        </w:numPr>
        <w:ind w:left="480"/>
        <w:textAlignment w:val="baseline"/>
        <w:rPr>
          <w:rFonts w:ascii="Segoe UI" w:hAnsi="Segoe UI" w:cs="Segoe UI"/>
          <w:sz w:val="21"/>
          <w:szCs w:val="21"/>
        </w:rPr>
      </w:pPr>
      <w:r>
        <w:rPr>
          <w:rFonts w:ascii="Segoe UI" w:hAnsi="Segoe UI" w:cs="Segoe UI"/>
          <w:sz w:val="21"/>
          <w:szCs w:val="21"/>
        </w:rPr>
        <w:t>Assists Financial Advisors with marketing efforts including seminars, etc.</w:t>
      </w:r>
    </w:p>
    <w:p w14:paraId="3FCC9B39" w14:textId="41AEB259" w:rsidR="003562AB" w:rsidRDefault="003562AB" w:rsidP="003562AB">
      <w:pPr>
        <w:numPr>
          <w:ilvl w:val="0"/>
          <w:numId w:val="1"/>
        </w:numPr>
        <w:ind w:left="480"/>
        <w:textAlignment w:val="baseline"/>
        <w:rPr>
          <w:rFonts w:ascii="Segoe UI" w:hAnsi="Segoe UI" w:cs="Segoe UI"/>
          <w:sz w:val="21"/>
          <w:szCs w:val="21"/>
        </w:rPr>
      </w:pPr>
      <w:r>
        <w:rPr>
          <w:rFonts w:ascii="Segoe UI" w:hAnsi="Segoe UI" w:cs="Segoe UI"/>
          <w:sz w:val="21"/>
          <w:szCs w:val="21"/>
        </w:rPr>
        <w:t>Receives and processes securities</w:t>
      </w:r>
      <w:r w:rsidR="00D238DF">
        <w:rPr>
          <w:rFonts w:ascii="Segoe UI" w:hAnsi="Segoe UI" w:cs="Segoe UI"/>
          <w:sz w:val="21"/>
          <w:szCs w:val="21"/>
        </w:rPr>
        <w:t xml:space="preserve"> and checks. </w:t>
      </w:r>
    </w:p>
    <w:p w14:paraId="276BAE27" w14:textId="77777777" w:rsidR="003562AB" w:rsidRDefault="003562AB" w:rsidP="003562AB">
      <w:pPr>
        <w:numPr>
          <w:ilvl w:val="0"/>
          <w:numId w:val="1"/>
        </w:numPr>
        <w:ind w:left="480"/>
        <w:textAlignment w:val="baseline"/>
        <w:rPr>
          <w:rFonts w:ascii="Segoe UI" w:hAnsi="Segoe UI" w:cs="Segoe UI"/>
          <w:sz w:val="21"/>
          <w:szCs w:val="21"/>
        </w:rPr>
      </w:pPr>
      <w:r>
        <w:rPr>
          <w:rFonts w:ascii="Segoe UI" w:hAnsi="Segoe UI" w:cs="Segoe UI"/>
          <w:sz w:val="21"/>
          <w:szCs w:val="21"/>
        </w:rPr>
        <w:t>Receives cross-training and assists with other operational functions as required.</w:t>
      </w:r>
    </w:p>
    <w:p w14:paraId="6904DCD7" w14:textId="77777777" w:rsidR="003562AB" w:rsidRDefault="003562AB" w:rsidP="003562AB">
      <w:pPr>
        <w:numPr>
          <w:ilvl w:val="0"/>
          <w:numId w:val="1"/>
        </w:numPr>
        <w:ind w:left="480"/>
        <w:textAlignment w:val="baseline"/>
        <w:rPr>
          <w:rFonts w:ascii="Segoe UI" w:hAnsi="Segoe UI" w:cs="Segoe UI"/>
          <w:sz w:val="21"/>
          <w:szCs w:val="21"/>
        </w:rPr>
      </w:pPr>
      <w:r>
        <w:rPr>
          <w:rFonts w:ascii="Segoe UI" w:hAnsi="Segoe UI" w:cs="Segoe UI"/>
          <w:sz w:val="21"/>
          <w:szCs w:val="21"/>
        </w:rPr>
        <w:t>Performs other duties and responsibilities as assigned.</w:t>
      </w:r>
    </w:p>
    <w:p w14:paraId="40ECB9B1" w14:textId="77777777" w:rsidR="00E95C76" w:rsidRDefault="00E95C76" w:rsidP="003562AB">
      <w:pPr>
        <w:spacing w:after="240"/>
        <w:rPr>
          <w:rFonts w:ascii="Segoe UI" w:hAnsi="Segoe UI" w:cs="Segoe UI"/>
          <w:b/>
          <w:bCs/>
          <w:color w:val="000000"/>
          <w:sz w:val="21"/>
          <w:szCs w:val="21"/>
          <w:u w:val="single"/>
          <w:bdr w:val="none" w:sz="0" w:space="0" w:color="auto" w:frame="1"/>
          <w:shd w:val="clear" w:color="auto" w:fill="FFFFFF"/>
        </w:rPr>
      </w:pPr>
    </w:p>
    <w:p w14:paraId="1EC2A56E" w14:textId="6A655701" w:rsidR="003562AB" w:rsidRDefault="00E95C76" w:rsidP="00E95C76">
      <w:pPr>
        <w:spacing w:after="240"/>
        <w:rPr>
          <w:rFonts w:ascii="Segoe UI" w:hAnsi="Segoe UI" w:cs="Segoe UI"/>
          <w:sz w:val="21"/>
          <w:szCs w:val="21"/>
        </w:rPr>
      </w:pPr>
      <w:r w:rsidRPr="00E95C76">
        <w:rPr>
          <w:rFonts w:ascii="Segoe UI" w:hAnsi="Segoe UI" w:cs="Segoe UI"/>
          <w:b/>
          <w:bCs/>
          <w:sz w:val="21"/>
          <w:szCs w:val="21"/>
          <w:u w:val="single"/>
        </w:rPr>
        <w:t>Qualifications</w:t>
      </w:r>
    </w:p>
    <w:p w14:paraId="74D9AD0B" w14:textId="4C501BAA" w:rsidR="00E95C76" w:rsidRDefault="00E95C76" w:rsidP="003562AB">
      <w:pPr>
        <w:numPr>
          <w:ilvl w:val="0"/>
          <w:numId w:val="2"/>
        </w:numPr>
        <w:ind w:left="480"/>
        <w:textAlignment w:val="baseline"/>
        <w:rPr>
          <w:rFonts w:ascii="Segoe UI" w:hAnsi="Segoe UI" w:cs="Segoe UI"/>
          <w:sz w:val="21"/>
          <w:szCs w:val="21"/>
        </w:rPr>
      </w:pPr>
      <w:r>
        <w:rPr>
          <w:rFonts w:ascii="Segoe UI" w:hAnsi="Segoe UI" w:cs="Segoe UI"/>
          <w:sz w:val="21"/>
          <w:szCs w:val="21"/>
        </w:rPr>
        <w:t xml:space="preserve">General office practices, procedures, and methods. </w:t>
      </w:r>
    </w:p>
    <w:p w14:paraId="2C512C5A" w14:textId="46A64CB6" w:rsidR="003562AB" w:rsidRDefault="003562AB" w:rsidP="003562AB">
      <w:pPr>
        <w:numPr>
          <w:ilvl w:val="0"/>
          <w:numId w:val="2"/>
        </w:numPr>
        <w:ind w:left="480"/>
        <w:textAlignment w:val="baseline"/>
        <w:rPr>
          <w:rFonts w:ascii="Segoe UI" w:hAnsi="Segoe UI" w:cs="Segoe UI"/>
          <w:sz w:val="21"/>
          <w:szCs w:val="21"/>
        </w:rPr>
      </w:pPr>
      <w:r>
        <w:rPr>
          <w:rFonts w:ascii="Segoe UI" w:hAnsi="Segoe UI" w:cs="Segoe UI"/>
          <w:sz w:val="21"/>
          <w:szCs w:val="21"/>
        </w:rPr>
        <w:t>Operating standard office equipment and using required software applications to produce correspondence, reports, electronic communication, spreadsheets, and databases.</w:t>
      </w:r>
    </w:p>
    <w:p w14:paraId="411F45CC" w14:textId="6FFD10A2" w:rsidR="003562AB" w:rsidRDefault="00EF2EF5" w:rsidP="003562AB">
      <w:pPr>
        <w:numPr>
          <w:ilvl w:val="0"/>
          <w:numId w:val="2"/>
        </w:numPr>
        <w:ind w:left="480"/>
        <w:textAlignment w:val="baseline"/>
        <w:rPr>
          <w:rFonts w:ascii="Segoe UI" w:hAnsi="Segoe UI" w:cs="Segoe UI"/>
          <w:sz w:val="21"/>
          <w:szCs w:val="21"/>
        </w:rPr>
      </w:pPr>
      <w:r>
        <w:rPr>
          <w:rFonts w:ascii="Segoe UI" w:hAnsi="Segoe UI" w:cs="Segoe UI"/>
          <w:sz w:val="21"/>
          <w:szCs w:val="21"/>
        </w:rPr>
        <w:t xml:space="preserve">Using analytical skills, research client account questions. </w:t>
      </w:r>
    </w:p>
    <w:p w14:paraId="67C5796D" w14:textId="77777777" w:rsidR="003562AB" w:rsidRDefault="003562AB" w:rsidP="003562AB">
      <w:pPr>
        <w:numPr>
          <w:ilvl w:val="0"/>
          <w:numId w:val="2"/>
        </w:numPr>
        <w:ind w:left="480"/>
        <w:textAlignment w:val="baseline"/>
        <w:rPr>
          <w:rFonts w:ascii="Segoe UI" w:hAnsi="Segoe UI" w:cs="Segoe UI"/>
          <w:sz w:val="21"/>
          <w:szCs w:val="21"/>
        </w:rPr>
      </w:pPr>
      <w:r>
        <w:rPr>
          <w:rFonts w:ascii="Segoe UI" w:hAnsi="Segoe UI" w:cs="Segoe UI"/>
          <w:sz w:val="21"/>
          <w:szCs w:val="21"/>
        </w:rPr>
        <w:t>Organize, manage, and track multiple detailed tasks and assignments with frequently changing priorities and deadlines in a fast-paced work environment.</w:t>
      </w:r>
    </w:p>
    <w:p w14:paraId="1DD02E08" w14:textId="77777777" w:rsidR="003562AB" w:rsidRDefault="003562AB" w:rsidP="003562AB">
      <w:pPr>
        <w:numPr>
          <w:ilvl w:val="0"/>
          <w:numId w:val="2"/>
        </w:numPr>
        <w:ind w:left="480"/>
        <w:textAlignment w:val="baseline"/>
        <w:rPr>
          <w:rFonts w:ascii="Segoe UI" w:hAnsi="Segoe UI" w:cs="Segoe UI"/>
          <w:sz w:val="21"/>
          <w:szCs w:val="21"/>
        </w:rPr>
      </w:pPr>
      <w:r>
        <w:rPr>
          <w:rFonts w:ascii="Segoe UI" w:hAnsi="Segoe UI" w:cs="Segoe UI"/>
          <w:sz w:val="21"/>
          <w:szCs w:val="21"/>
        </w:rPr>
        <w:t>Use appropriate interpersonal styles and communicate effectively, both orally and in writing, with all organizational levels.</w:t>
      </w:r>
    </w:p>
    <w:p w14:paraId="56829DCE" w14:textId="77777777" w:rsidR="003562AB" w:rsidRDefault="003562AB" w:rsidP="003562AB">
      <w:pPr>
        <w:numPr>
          <w:ilvl w:val="0"/>
          <w:numId w:val="2"/>
        </w:numPr>
        <w:ind w:left="480"/>
        <w:textAlignment w:val="baseline"/>
        <w:rPr>
          <w:rFonts w:ascii="Segoe UI" w:hAnsi="Segoe UI" w:cs="Segoe UI"/>
          <w:sz w:val="21"/>
          <w:szCs w:val="21"/>
        </w:rPr>
      </w:pPr>
      <w:r>
        <w:rPr>
          <w:rFonts w:ascii="Segoe UI" w:hAnsi="Segoe UI" w:cs="Segoe UI"/>
          <w:sz w:val="21"/>
          <w:szCs w:val="21"/>
        </w:rPr>
        <w:t>Use mathematics sufficient to process account and transaction information.</w:t>
      </w:r>
    </w:p>
    <w:p w14:paraId="6BECCAD0" w14:textId="77777777" w:rsidR="003562AB" w:rsidRDefault="003562AB" w:rsidP="003562AB">
      <w:pPr>
        <w:numPr>
          <w:ilvl w:val="0"/>
          <w:numId w:val="2"/>
        </w:numPr>
        <w:ind w:left="480"/>
        <w:textAlignment w:val="baseline"/>
        <w:rPr>
          <w:rFonts w:ascii="Segoe UI" w:hAnsi="Segoe UI" w:cs="Segoe UI"/>
          <w:sz w:val="21"/>
          <w:szCs w:val="21"/>
        </w:rPr>
      </w:pPr>
      <w:r>
        <w:rPr>
          <w:rFonts w:ascii="Segoe UI" w:hAnsi="Segoe UI" w:cs="Segoe UI"/>
          <w:sz w:val="21"/>
          <w:szCs w:val="21"/>
        </w:rPr>
        <w:t>Work independently.</w:t>
      </w:r>
    </w:p>
    <w:p w14:paraId="762D8BBD" w14:textId="77777777" w:rsidR="003562AB" w:rsidRDefault="003562AB" w:rsidP="003562AB">
      <w:pPr>
        <w:numPr>
          <w:ilvl w:val="0"/>
          <w:numId w:val="2"/>
        </w:numPr>
        <w:ind w:left="480"/>
        <w:textAlignment w:val="baseline"/>
        <w:rPr>
          <w:rFonts w:ascii="Segoe UI" w:hAnsi="Segoe UI" w:cs="Segoe UI"/>
          <w:sz w:val="21"/>
          <w:szCs w:val="21"/>
        </w:rPr>
      </w:pPr>
      <w:r>
        <w:rPr>
          <w:rFonts w:ascii="Segoe UI" w:hAnsi="Segoe UI" w:cs="Segoe UI"/>
          <w:sz w:val="21"/>
          <w:szCs w:val="21"/>
        </w:rPr>
        <w:t>Provide a high level of customer service.</w:t>
      </w:r>
    </w:p>
    <w:p w14:paraId="1FEC9525" w14:textId="77777777" w:rsidR="00340053" w:rsidRDefault="00340053" w:rsidP="003562AB">
      <w:pPr>
        <w:spacing w:after="240"/>
        <w:rPr>
          <w:rFonts w:ascii="Segoe UI" w:hAnsi="Segoe UI" w:cs="Segoe UI"/>
          <w:b/>
          <w:bCs/>
          <w:color w:val="000000"/>
          <w:sz w:val="21"/>
          <w:szCs w:val="21"/>
          <w:u w:val="single"/>
          <w:bdr w:val="none" w:sz="0" w:space="0" w:color="auto" w:frame="1"/>
          <w:shd w:val="clear" w:color="auto" w:fill="FFFFFF"/>
        </w:rPr>
      </w:pPr>
    </w:p>
    <w:p w14:paraId="4C56CD5E" w14:textId="2394D643" w:rsidR="003562AB" w:rsidRDefault="003562AB" w:rsidP="003562AB">
      <w:pPr>
        <w:spacing w:after="240"/>
      </w:pPr>
      <w:r>
        <w:rPr>
          <w:rFonts w:ascii="Segoe UI" w:hAnsi="Segoe UI" w:cs="Segoe UI"/>
          <w:b/>
          <w:bCs/>
          <w:color w:val="000000"/>
          <w:sz w:val="21"/>
          <w:szCs w:val="21"/>
          <w:u w:val="single"/>
          <w:bdr w:val="none" w:sz="0" w:space="0" w:color="auto" w:frame="1"/>
          <w:shd w:val="clear" w:color="auto" w:fill="FFFFFF"/>
        </w:rPr>
        <w:t>Educational/Previous Experience Requirements</w:t>
      </w:r>
    </w:p>
    <w:p w14:paraId="3E4E4237" w14:textId="1E64BB75" w:rsidR="00340053" w:rsidRDefault="00340053" w:rsidP="003562AB">
      <w:pPr>
        <w:numPr>
          <w:ilvl w:val="0"/>
          <w:numId w:val="3"/>
        </w:numPr>
        <w:ind w:left="480"/>
        <w:textAlignment w:val="baseline"/>
        <w:rPr>
          <w:rFonts w:ascii="Segoe UI" w:hAnsi="Segoe UI" w:cs="Segoe UI"/>
          <w:sz w:val="21"/>
          <w:szCs w:val="21"/>
        </w:rPr>
      </w:pPr>
      <w:r>
        <w:rPr>
          <w:rFonts w:ascii="Segoe UI" w:hAnsi="Segoe UI" w:cs="Segoe UI"/>
          <w:sz w:val="21"/>
          <w:szCs w:val="21"/>
        </w:rPr>
        <w:t>Bachelor’s Degree</w:t>
      </w:r>
    </w:p>
    <w:p w14:paraId="391164CB" w14:textId="1C31D1E7" w:rsidR="003562AB" w:rsidRDefault="00340053" w:rsidP="003562AB">
      <w:pPr>
        <w:numPr>
          <w:ilvl w:val="0"/>
          <w:numId w:val="3"/>
        </w:numPr>
        <w:ind w:left="480"/>
        <w:textAlignment w:val="baseline"/>
        <w:rPr>
          <w:rFonts w:ascii="Segoe UI" w:hAnsi="Segoe UI" w:cs="Segoe UI"/>
          <w:sz w:val="21"/>
          <w:szCs w:val="21"/>
        </w:rPr>
      </w:pPr>
      <w:r>
        <w:rPr>
          <w:rFonts w:ascii="Segoe UI" w:hAnsi="Segoe UI" w:cs="Segoe UI"/>
          <w:sz w:val="21"/>
          <w:szCs w:val="21"/>
        </w:rPr>
        <w:t xml:space="preserve">One </w:t>
      </w:r>
      <w:r w:rsidR="003562AB">
        <w:rPr>
          <w:rFonts w:ascii="Segoe UI" w:hAnsi="Segoe UI" w:cs="Segoe UI"/>
          <w:sz w:val="21"/>
          <w:szCs w:val="21"/>
        </w:rPr>
        <w:t>(1) or more year’s securities industry or related work experience preferred.</w:t>
      </w:r>
    </w:p>
    <w:p w14:paraId="395F6543" w14:textId="77777777" w:rsidR="003562AB" w:rsidRDefault="003562AB" w:rsidP="003562AB">
      <w:pPr>
        <w:spacing w:after="240"/>
      </w:pPr>
      <w:r>
        <w:rPr>
          <w:rFonts w:ascii="Segoe UI" w:hAnsi="Segoe UI" w:cs="Segoe UI"/>
          <w:b/>
          <w:bCs/>
          <w:color w:val="000000"/>
          <w:sz w:val="21"/>
          <w:szCs w:val="21"/>
          <w:u w:val="single"/>
          <w:bdr w:val="none" w:sz="0" w:space="0" w:color="auto" w:frame="1"/>
          <w:shd w:val="clear" w:color="auto" w:fill="FFFFFF"/>
        </w:rPr>
        <w:lastRenderedPageBreak/>
        <w:t>Licenses/Certifications</w:t>
      </w:r>
    </w:p>
    <w:p w14:paraId="1BBC9375" w14:textId="77777777" w:rsidR="003562AB" w:rsidRDefault="003562AB" w:rsidP="003562AB">
      <w:pPr>
        <w:numPr>
          <w:ilvl w:val="0"/>
          <w:numId w:val="5"/>
        </w:numPr>
        <w:ind w:left="480"/>
        <w:textAlignment w:val="baseline"/>
        <w:rPr>
          <w:rFonts w:ascii="Segoe UI" w:hAnsi="Segoe UI" w:cs="Segoe UI"/>
          <w:sz w:val="21"/>
          <w:szCs w:val="21"/>
        </w:rPr>
      </w:pPr>
      <w:r>
        <w:rPr>
          <w:rFonts w:ascii="Segoe UI" w:hAnsi="Segoe UI" w:cs="Segoe UI"/>
          <w:sz w:val="21"/>
          <w:szCs w:val="21"/>
        </w:rPr>
        <w:t>None required.</w:t>
      </w:r>
    </w:p>
    <w:p w14:paraId="2C71BA5C" w14:textId="77777777" w:rsidR="003562AB" w:rsidRDefault="003562AB" w:rsidP="003562AB"/>
    <w:p w14:paraId="22072082" w14:textId="77777777" w:rsidR="003562AB" w:rsidRDefault="003562AB" w:rsidP="003562AB"/>
    <w:p w14:paraId="77152F35" w14:textId="29ACDB39" w:rsidR="000B212E" w:rsidRDefault="00295751">
      <w:r>
        <w:t xml:space="preserve">If you think this is a good fit, send us your resume and tell us why at </w:t>
      </w:r>
      <w:hyperlink r:id="rId5" w:history="1">
        <w:r w:rsidRPr="00487D03">
          <w:rPr>
            <w:rStyle w:val="Hyperlink"/>
          </w:rPr>
          <w:t>NewHireACU@gmail.com</w:t>
        </w:r>
      </w:hyperlink>
      <w:r>
        <w:t xml:space="preserve">.  </w:t>
      </w:r>
    </w:p>
    <w:p w14:paraId="675D7825" w14:textId="014DE811" w:rsidR="00295751" w:rsidRDefault="00295751"/>
    <w:p w14:paraId="30702058" w14:textId="77777777" w:rsidR="00670711" w:rsidRDefault="00670711">
      <w:pPr>
        <w:rPr>
          <w:i/>
          <w:iCs/>
          <w:sz w:val="20"/>
          <w:szCs w:val="20"/>
        </w:rPr>
      </w:pPr>
    </w:p>
    <w:p w14:paraId="24CC93B8" w14:textId="001B3FED" w:rsidR="00670711" w:rsidRPr="00670711" w:rsidRDefault="00670711">
      <w:pPr>
        <w:rPr>
          <w:i/>
          <w:iCs/>
        </w:rPr>
      </w:pPr>
      <w:bookmarkStart w:id="0" w:name="_GoBack"/>
      <w:bookmarkEnd w:id="0"/>
      <w:r w:rsidRPr="00670711">
        <w:rPr>
          <w:i/>
          <w:iCs/>
          <w:sz w:val="20"/>
          <w:szCs w:val="20"/>
        </w:rPr>
        <w:t>Securities offered through Raymond James Financial Services, Inc., member FINRA/SIPC. Investment advisory services are offered through Raymond James Financial Services Advisors, Inc. The Meakem Group is not a registered broker/dealer and is independent of Raymond James Financial Services.</w:t>
      </w:r>
      <w:r w:rsidRPr="00670711">
        <w:rPr>
          <w:i/>
          <w:iCs/>
        </w:rPr>
        <w:t xml:space="preserve"> </w:t>
      </w:r>
    </w:p>
    <w:sectPr w:rsidR="00670711" w:rsidRPr="00670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5E8E"/>
    <w:multiLevelType w:val="multilevel"/>
    <w:tmpl w:val="86CE3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372610"/>
    <w:multiLevelType w:val="multilevel"/>
    <w:tmpl w:val="E5D22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E06D3C"/>
    <w:multiLevelType w:val="multilevel"/>
    <w:tmpl w:val="DDBE4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B928F0"/>
    <w:multiLevelType w:val="multilevel"/>
    <w:tmpl w:val="8F648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127664"/>
    <w:multiLevelType w:val="multilevel"/>
    <w:tmpl w:val="43E8A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AB"/>
    <w:rsid w:val="000B212E"/>
    <w:rsid w:val="00295751"/>
    <w:rsid w:val="00340053"/>
    <w:rsid w:val="003562AB"/>
    <w:rsid w:val="004472AF"/>
    <w:rsid w:val="0054553C"/>
    <w:rsid w:val="005D7DAD"/>
    <w:rsid w:val="00670711"/>
    <w:rsid w:val="00CB3FF4"/>
    <w:rsid w:val="00D238DF"/>
    <w:rsid w:val="00E95C76"/>
    <w:rsid w:val="00EF2EF5"/>
    <w:rsid w:val="00F2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FDF5"/>
  <w15:chartTrackingRefBased/>
  <w15:docId w15:val="{8114A69A-54EE-4CCA-A3EF-35A81995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751"/>
    <w:rPr>
      <w:color w:val="0563C1" w:themeColor="hyperlink"/>
      <w:u w:val="single"/>
    </w:rPr>
  </w:style>
  <w:style w:type="character" w:styleId="UnresolvedMention">
    <w:name w:val="Unresolved Mention"/>
    <w:basedOn w:val="DefaultParagraphFont"/>
    <w:uiPriority w:val="99"/>
    <w:semiHidden/>
    <w:unhideWhenUsed/>
    <w:rsid w:val="00295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4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HireAC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Hodgson</dc:creator>
  <cp:keywords/>
  <dc:description/>
  <cp:lastModifiedBy>Laura Hodgson</cp:lastModifiedBy>
  <cp:revision>2</cp:revision>
  <dcterms:created xsi:type="dcterms:W3CDTF">2019-12-13T19:46:00Z</dcterms:created>
  <dcterms:modified xsi:type="dcterms:W3CDTF">2019-12-13T19:46:00Z</dcterms:modified>
</cp:coreProperties>
</file>